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 апреля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441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Вафина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 xml:space="preserve"> Марселя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Мусиевича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2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12.03.2025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Вафин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3rplc-16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586241227003736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27.12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Вафин</w:t>
      </w:r>
      <w:r>
        <w:rPr>
          <w:rFonts w:ascii="Times New Roman" w:eastAsia="Times New Roman" w:hAnsi="Times New Roman" w:cs="Times New Roman"/>
        </w:rPr>
        <w:t xml:space="preserve"> М.М.</w:t>
      </w:r>
      <w:r>
        <w:rPr>
          <w:rFonts w:ascii="Times New Roman" w:eastAsia="Times New Roman" w:hAnsi="Times New Roman" w:cs="Times New Roman"/>
        </w:rPr>
        <w:t xml:space="preserve"> 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законом срок, потому что забыл. </w:t>
      </w:r>
      <w:r>
        <w:rPr>
          <w:rFonts w:ascii="Times New Roman" w:eastAsia="Times New Roman" w:hAnsi="Times New Roman" w:cs="Times New Roman"/>
        </w:rPr>
        <w:t xml:space="preserve">В настоящий момент штраф оплачен.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 xml:space="preserve">лицо, привлекаемое к административной ответственности, </w:t>
      </w: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</w:t>
      </w:r>
      <w:r>
        <w:rPr>
          <w:rFonts w:ascii="Times New Roman" w:eastAsia="Times New Roman" w:hAnsi="Times New Roman" w:cs="Times New Roman"/>
        </w:rPr>
        <w:t>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Вафина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15.03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27.12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операции с водительским удост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оверением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информацией по начислению;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уведомлением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 том, что 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 административной ответственности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Вафина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Вафина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Вафина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 xml:space="preserve"> Марселя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Мусиевича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0412365400765004412520141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4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6">
    <w:name w:val="cat-UserDefined grp-23 rplc-16"/>
    <w:basedOn w:val="DefaultParagraphFont"/>
  </w:style>
  <w:style w:type="character" w:customStyle="1" w:styleId="cat-UserDefinedgrp-24rplc-35">
    <w:name w:val="cat-UserDefined grp-24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